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304B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/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招标公告附件</w:t>
      </w:r>
    </w:p>
    <w:p w14:paraId="1A8C4777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/>
        <w:spacing w:line="360" w:lineRule="auto"/>
        <w:jc w:val="center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法定代表人授权书（购买招标文件）</w:t>
      </w:r>
    </w:p>
    <w:p w14:paraId="004C5A98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/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</w:p>
    <w:p w14:paraId="28B0628D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本授权书声明：注册于（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国家或地区的名称</w:t>
      </w:r>
      <w:r>
        <w:rPr>
          <w:rFonts w:hint="eastAsia" w:ascii="宋体" w:hAnsi="宋体" w:eastAsia="宋体" w:cs="宋体"/>
          <w:sz w:val="24"/>
          <w:highlight w:val="none"/>
        </w:rPr>
        <w:t>）的（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公司名称</w:t>
      </w:r>
      <w:r>
        <w:rPr>
          <w:rFonts w:hint="eastAsia" w:ascii="宋体" w:hAnsi="宋体" w:eastAsia="宋体" w:cs="宋体"/>
          <w:sz w:val="24"/>
          <w:highlight w:val="none"/>
        </w:rPr>
        <w:t>）的在下面签字的（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法定代表人姓名、职务</w:t>
      </w:r>
      <w:r>
        <w:rPr>
          <w:rFonts w:hint="eastAsia" w:ascii="宋体" w:hAnsi="宋体" w:eastAsia="宋体" w:cs="宋体"/>
          <w:sz w:val="24"/>
          <w:highlight w:val="none"/>
        </w:rPr>
        <w:t>）代表本公司授权（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公司名称</w:t>
      </w:r>
      <w:r>
        <w:rPr>
          <w:rFonts w:hint="eastAsia" w:ascii="宋体" w:hAnsi="宋体" w:eastAsia="宋体" w:cs="宋体"/>
          <w:sz w:val="24"/>
          <w:highlight w:val="none"/>
        </w:rPr>
        <w:t>）的在下面签字的（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授权代表姓名、职务</w:t>
      </w:r>
      <w:r>
        <w:rPr>
          <w:rFonts w:hint="eastAsia" w:ascii="宋体" w:hAnsi="宋体" w:eastAsia="宋体" w:cs="宋体"/>
          <w:sz w:val="24"/>
          <w:highlight w:val="none"/>
        </w:rPr>
        <w:t>）为本公司的合法代理人，购买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中信银行股份有限公司福州分行对公客户营销服务外包采购项目</w:t>
      </w:r>
      <w:r>
        <w:rPr>
          <w:rFonts w:hint="eastAsia" w:ascii="宋体" w:hAnsi="宋体" w:eastAsia="宋体" w:cs="宋体"/>
          <w:sz w:val="24"/>
          <w:highlight w:val="none"/>
        </w:rPr>
        <w:t>（招标编号：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ZJZT-2026-12316</w:t>
      </w:r>
      <w:r>
        <w:rPr>
          <w:rFonts w:hint="eastAsia" w:ascii="宋体" w:hAnsi="宋体" w:eastAsia="宋体" w:cs="宋体"/>
          <w:sz w:val="24"/>
          <w:highlight w:val="none"/>
        </w:rPr>
        <w:t>）招标文件，以本公司名义处理一切与之有关的事务。</w:t>
      </w:r>
    </w:p>
    <w:p w14:paraId="1D64A5E0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04071A8F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ind w:firstLine="4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本授权书于    年    月     日签字盖章生效，授权代表无权转委托。特此声明。</w:t>
      </w:r>
    </w:p>
    <w:p w14:paraId="5B5D9BE5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法定代表人签字或盖章：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</w:t>
      </w:r>
    </w:p>
    <w:p w14:paraId="57EE89FF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</w:rPr>
      </w:pPr>
    </w:p>
    <w:p w14:paraId="2E9E300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30"/>
        </w:rPr>
        <w:t>投标人名称：</w:t>
      </w:r>
      <w:r>
        <w:rPr>
          <w:rFonts w:hint="eastAsia" w:ascii="宋体" w:hAnsi="宋体" w:eastAsia="宋体" w:cs="宋体"/>
          <w:sz w:val="24"/>
          <w:szCs w:val="30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</w:rPr>
        <w:t>（加盖公章）</w:t>
      </w:r>
    </w:p>
    <w:p w14:paraId="26C000ED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</w:rPr>
      </w:pPr>
    </w:p>
    <w:p w14:paraId="4E07868D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授权代表签字或盖章：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</w:t>
      </w:r>
    </w:p>
    <w:p w14:paraId="4AF437B6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4FBFF748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196D4DD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360" w:lineRule="auto"/>
        <w:ind w:right="10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附：授权代表身份证复印件</w:t>
      </w:r>
    </w:p>
    <w:tbl>
      <w:tblPr>
        <w:tblStyle w:val="2"/>
        <w:tblW w:w="9444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3778"/>
        <w:gridCol w:w="4062"/>
      </w:tblGrid>
      <w:tr w14:paraId="01AF92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604" w:type="dxa"/>
            <w:noWrap w:val="0"/>
            <w:vAlign w:val="center"/>
          </w:tcPr>
          <w:p w14:paraId="5F7F61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line="360" w:lineRule="auto"/>
              <w:ind w:right="10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授权代表</w:t>
            </w:r>
          </w:p>
        </w:tc>
        <w:tc>
          <w:tcPr>
            <w:tcW w:w="3778" w:type="dxa"/>
            <w:noWrap w:val="0"/>
            <w:vAlign w:val="center"/>
          </w:tcPr>
          <w:p w14:paraId="5335AF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line="360" w:lineRule="auto"/>
              <w:ind w:right="105"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正面</w:t>
            </w:r>
          </w:p>
        </w:tc>
        <w:tc>
          <w:tcPr>
            <w:tcW w:w="4062" w:type="dxa"/>
            <w:noWrap w:val="0"/>
            <w:vAlign w:val="center"/>
          </w:tcPr>
          <w:p w14:paraId="24C28CF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line="360" w:lineRule="auto"/>
              <w:ind w:right="105"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反面</w:t>
            </w:r>
          </w:p>
        </w:tc>
      </w:tr>
    </w:tbl>
    <w:p w14:paraId="41411829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313327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1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2026-04-08T06:29:22Z</dcterms:created>
  <dc:creator>叶炜翌</dc:creator>
  <cp:lastModifiedBy>大叶</cp:lastModifiedBy>
  <dcterms:modified xsi:type="dcterms:W3CDTF">2026-04-08T06:29:24Z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eyJoZGlkIjoiMmUzZmVhMTM5OTY1NzdiNzQ5N2RhOThhMGMwMzIzZmMiLCJ1c2VySWQiOiI5NzgyNDk1OTAifQ==</vt:lpwstr>
  </property>
  <property fmtid="{D5CDD505-2E9C-101B-9397-08002B2CF9AE}" pid="4" name="ICV">
    <vt:lpwstr>0865B33A5EA1476AB8EF8F19DACF1347_12</vt:lpwstr>
  </property>
</Properties>
</file>